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BA" w:rsidRDefault="009A1ABA" w:rsidP="00163615">
      <w:pPr>
        <w:tabs>
          <w:tab w:val="left" w:pos="720"/>
        </w:tabs>
        <w:spacing w:after="0" w:line="204" w:lineRule="auto"/>
        <w:ind w:right="567"/>
        <w:jc w:val="center"/>
        <w:rPr>
          <w:rFonts w:ascii="CyrillicGoth Cyr" w:hAnsi="CyrillicGoth Cyr" w:cs="CyrillicGoth Cyr"/>
          <w:b/>
          <w:bCs/>
          <w:i/>
          <w:iCs/>
          <w:spacing w:val="-10"/>
          <w:sz w:val="48"/>
          <w:szCs w:val="48"/>
        </w:rPr>
      </w:pPr>
      <w:r w:rsidRPr="00265E84">
        <w:rPr>
          <w:rFonts w:ascii="CyrillicGoth Cyr" w:hAnsi="CyrillicGoth Cyr" w:cs="CyrillicGoth Cyr"/>
          <w:b/>
          <w:bCs/>
          <w:i/>
          <w:iCs/>
          <w:spacing w:val="-10"/>
          <w:sz w:val="48"/>
          <w:szCs w:val="48"/>
        </w:rPr>
        <w:t xml:space="preserve">Как вести себя </w:t>
      </w:r>
    </w:p>
    <w:p w:rsidR="009A1ABA" w:rsidRPr="00265E84" w:rsidRDefault="009A1ABA" w:rsidP="00163615">
      <w:pPr>
        <w:tabs>
          <w:tab w:val="left" w:pos="720"/>
        </w:tabs>
        <w:spacing w:after="0" w:line="204" w:lineRule="auto"/>
        <w:ind w:right="567"/>
        <w:jc w:val="center"/>
        <w:rPr>
          <w:rFonts w:ascii="CyrillicGoth" w:hAnsi="CyrillicGoth" w:cs="CyrillicGoth"/>
          <w:b/>
          <w:bCs/>
          <w:i/>
          <w:iCs/>
          <w:spacing w:val="-10"/>
          <w:sz w:val="48"/>
          <w:szCs w:val="48"/>
        </w:rPr>
      </w:pPr>
      <w:r w:rsidRPr="00265E84">
        <w:rPr>
          <w:rFonts w:ascii="CyrillicGoth Cyr" w:hAnsi="CyrillicGoth Cyr" w:cs="CyrillicGoth Cyr"/>
          <w:b/>
          <w:bCs/>
          <w:i/>
          <w:iCs/>
          <w:spacing w:val="-10"/>
          <w:sz w:val="48"/>
          <w:szCs w:val="48"/>
        </w:rPr>
        <w:t xml:space="preserve">с </w:t>
      </w:r>
      <w:r w:rsidRPr="00163615">
        <w:rPr>
          <w:rFonts w:ascii="CyrillicGoth Cyr" w:hAnsi="CyrillicGoth Cyr" w:cs="CyrillicGoth Cyr"/>
          <w:b/>
          <w:bCs/>
          <w:i/>
          <w:iCs/>
          <w:spacing w:val="-10"/>
          <w:sz w:val="48"/>
          <w:szCs w:val="48"/>
        </w:rPr>
        <w:t>агрессивным</w:t>
      </w:r>
      <w:r w:rsidRPr="00163615">
        <w:rPr>
          <w:rFonts w:ascii="Goudy Old Style" w:hAnsi="Goudy Old Style" w:cs="Goudy Old Style"/>
          <w:b/>
          <w:bCs/>
          <w:i/>
          <w:iCs/>
          <w:spacing w:val="-10"/>
          <w:sz w:val="48"/>
          <w:szCs w:val="48"/>
        </w:rPr>
        <w:t xml:space="preserve"> </w:t>
      </w:r>
      <w:r w:rsidRPr="00163615">
        <w:rPr>
          <w:rFonts w:ascii="CyrillicGoth Cyr" w:hAnsi="CyrillicGoth Cyr" w:cs="CyrillicGoth Cyr"/>
          <w:b/>
          <w:bCs/>
          <w:i/>
          <w:iCs/>
          <w:spacing w:val="-10"/>
          <w:sz w:val="48"/>
          <w:szCs w:val="48"/>
        </w:rPr>
        <w:t>ребёнком</w:t>
      </w:r>
    </w:p>
    <w:p w:rsidR="009A1ABA" w:rsidRPr="00265E84" w:rsidRDefault="009A1ABA" w:rsidP="00163615">
      <w:pPr>
        <w:tabs>
          <w:tab w:val="left" w:pos="720"/>
        </w:tabs>
        <w:spacing w:after="0" w:line="204" w:lineRule="auto"/>
        <w:ind w:right="567" w:firstLine="397"/>
        <w:jc w:val="center"/>
        <w:rPr>
          <w:rFonts w:ascii="Georgia" w:hAnsi="Georgia" w:cs="Georgia"/>
          <w:i/>
          <w:iCs/>
          <w:spacing w:val="-10"/>
          <w:sz w:val="18"/>
          <w:szCs w:val="18"/>
        </w:rPr>
      </w:pP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i/>
          <w:iCs/>
          <w:spacing w:val="-10"/>
          <w:sz w:val="36"/>
          <w:szCs w:val="36"/>
        </w:rPr>
      </w:pPr>
      <w:r w:rsidRPr="00265E84">
        <w:rPr>
          <w:rFonts w:ascii="Garamond" w:hAnsi="Garamond" w:cs="Garamond"/>
          <w:i/>
          <w:iCs/>
          <w:spacing w:val="-10"/>
          <w:sz w:val="36"/>
          <w:szCs w:val="36"/>
        </w:rPr>
        <w:t>Для предупреждения агрессивного поведения детей существует широкий спектр возможностей. Специалистами (психологами, педагогами) разработаны специаль</w:t>
      </w:r>
      <w:bookmarkStart w:id="0" w:name="_GoBack"/>
      <w:bookmarkEnd w:id="0"/>
      <w:r w:rsidRPr="00265E84">
        <w:rPr>
          <w:rFonts w:ascii="Garamond" w:hAnsi="Garamond" w:cs="Garamond"/>
          <w:i/>
          <w:iCs/>
          <w:spacing w:val="-10"/>
          <w:sz w:val="36"/>
          <w:szCs w:val="36"/>
        </w:rPr>
        <w:t>ные рекомендации для взрослых по работе над агрессивным поведением детей. Эти правила позволяют в конфликтной ситуации с детьми и подростками обеспечить её позитивное разрешение конфликта и установить партнёрские отношения.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b/>
          <w:bCs/>
          <w:spacing w:val="-10"/>
          <w:sz w:val="32"/>
          <w:szCs w:val="32"/>
        </w:rPr>
      </w:pPr>
      <w:r w:rsidRPr="00265E84">
        <w:rPr>
          <w:rFonts w:ascii="Garamond" w:hAnsi="Garamond" w:cs="Garamond"/>
          <w:b/>
          <w:bCs/>
          <w:spacing w:val="-10"/>
          <w:sz w:val="32"/>
          <w:szCs w:val="32"/>
        </w:rPr>
        <w:t>Правило 1. Игнорируйте незначительную агрессию.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Когда агрессия детей не опасна и объяснима, взрослому целесообразно реагировать на поведение ребёнка следующим образом:</w:t>
      </w:r>
    </w:p>
    <w:p w:rsidR="009A1ABA" w:rsidRPr="00265E84" w:rsidRDefault="009A1ABA" w:rsidP="00163615">
      <w:pPr>
        <w:pStyle w:val="NoSpacing"/>
        <w:numPr>
          <w:ilvl w:val="0"/>
          <w:numId w:val="2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просто «не замечайте» реакцию ребёнка (подростка);</w:t>
      </w:r>
    </w:p>
    <w:p w:rsidR="009A1ABA" w:rsidRPr="00265E84" w:rsidRDefault="009A1ABA" w:rsidP="00163615">
      <w:pPr>
        <w:pStyle w:val="NoSpacing"/>
        <w:numPr>
          <w:ilvl w:val="0"/>
          <w:numId w:val="2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выражайте понимание чувств ребёнка: «Я понимаю, что тебе обидно»;</w:t>
      </w:r>
    </w:p>
    <w:p w:rsidR="009A1ABA" w:rsidRPr="00265E84" w:rsidRDefault="009A1ABA" w:rsidP="00163615">
      <w:pPr>
        <w:pStyle w:val="NoSpacing"/>
        <w:numPr>
          <w:ilvl w:val="0"/>
          <w:numId w:val="2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переключайте внимание ребёнка на что-то, например, предложите выполнить какое-либо задание (поиграть);</w:t>
      </w:r>
    </w:p>
    <w:p w:rsidR="009A1ABA" w:rsidRPr="00265E84" w:rsidRDefault="009A1ABA" w:rsidP="00163615">
      <w:pPr>
        <w:pStyle w:val="NoSpacing"/>
        <w:numPr>
          <w:ilvl w:val="0"/>
          <w:numId w:val="2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позитивно обозначьте его поведение: «Ты злишься потому, что устал».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b/>
          <w:bCs/>
          <w:spacing w:val="-10"/>
          <w:sz w:val="32"/>
          <w:szCs w:val="32"/>
        </w:rPr>
      </w:pPr>
      <w:r w:rsidRPr="00265E84">
        <w:rPr>
          <w:rFonts w:ascii="Garamond" w:hAnsi="Garamond" w:cs="Garamond"/>
          <w:b/>
          <w:bCs/>
          <w:spacing w:val="-10"/>
          <w:sz w:val="32"/>
          <w:szCs w:val="32"/>
        </w:rPr>
        <w:t>Правило 2. Акцентируйте внимание на поступках (поведении), а не на личности ребёнка.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В момент агрессии опишите поведение ребёнка при помощи следующих словесных вариантов:</w:t>
      </w:r>
    </w:p>
    <w:p w:rsidR="009A1ABA" w:rsidRPr="00265E84" w:rsidRDefault="009A1ABA" w:rsidP="00163615">
      <w:pPr>
        <w:pStyle w:val="NoSpacing"/>
        <w:numPr>
          <w:ilvl w:val="0"/>
          <w:numId w:val="3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«Ты ведёшь себя агрессивно» (констатация факта);</w:t>
      </w:r>
    </w:p>
    <w:p w:rsidR="009A1ABA" w:rsidRPr="00265E84" w:rsidRDefault="009A1ABA" w:rsidP="00163615">
      <w:pPr>
        <w:pStyle w:val="NoSpacing"/>
        <w:numPr>
          <w:ilvl w:val="0"/>
          <w:numId w:val="3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«Ты злишься?» (констатирующий вопрос);</w:t>
      </w:r>
    </w:p>
    <w:p w:rsidR="009A1ABA" w:rsidRPr="00265E84" w:rsidRDefault="009A1ABA" w:rsidP="00163615">
      <w:pPr>
        <w:pStyle w:val="NoSpacing"/>
        <w:numPr>
          <w:ilvl w:val="0"/>
          <w:numId w:val="3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«Ты хочешь меня обидеть?», «Ты демонстрируешь мне силу?» (раскрытие мотивов агрессора);</w:t>
      </w:r>
    </w:p>
    <w:p w:rsidR="009A1ABA" w:rsidRPr="00265E84" w:rsidRDefault="009A1ABA" w:rsidP="00163615">
      <w:pPr>
        <w:pStyle w:val="NoSpacing"/>
        <w:numPr>
          <w:ilvl w:val="0"/>
          <w:numId w:val="3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«Мне не нравится, когда со мной говорят в таком тоне», «Я напрягаюсь, когда кто-то громко кричит» (раскрытие собственных чувств по отношению к нежелательному поведению);</w:t>
      </w:r>
    </w:p>
    <w:p w:rsidR="009A1ABA" w:rsidRPr="00265E84" w:rsidRDefault="009A1ABA" w:rsidP="00163615">
      <w:pPr>
        <w:pStyle w:val="NoSpacing"/>
        <w:numPr>
          <w:ilvl w:val="0"/>
          <w:numId w:val="3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«Ты нарушаешь правила поведения» (апелляция к правилам).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b/>
          <w:bCs/>
          <w:spacing w:val="-10"/>
          <w:sz w:val="32"/>
          <w:szCs w:val="32"/>
        </w:rPr>
      </w:pPr>
      <w:r w:rsidRPr="00265E84">
        <w:rPr>
          <w:rFonts w:ascii="Garamond" w:hAnsi="Garamond" w:cs="Garamond"/>
          <w:b/>
          <w:bCs/>
          <w:spacing w:val="-10"/>
          <w:sz w:val="32"/>
          <w:szCs w:val="32"/>
        </w:rPr>
        <w:t>Правило 3. Контролируйте собственные негативные эмоции.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Демонстрируя свою агрессию, ребёнок проявляет негативные эмоции: раздражение, гнев, возмущение, страх, беспомощность. При общении с агрессивно настроенным ребёнком аналогичные эмоции могут возникнуть и у взрослого. Но взрослый, должен уметь сдерживаться. Контролируйте себя, демонстрируя положительный пример в обращении со встречной агрессией, и сохраняйте партнёрские отношения, необходимые для дальнейшего сотрудничества. Старайтесь:</w:t>
      </w:r>
    </w:p>
    <w:p w:rsidR="009A1ABA" w:rsidRPr="00265E84" w:rsidRDefault="009A1ABA" w:rsidP="00163615">
      <w:pPr>
        <w:pStyle w:val="NoSpacing"/>
        <w:numPr>
          <w:ilvl w:val="0"/>
          <w:numId w:val="4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не повышать голос, не кричать, не устрашать;</w:t>
      </w:r>
    </w:p>
    <w:p w:rsidR="009A1ABA" w:rsidRPr="00265E84" w:rsidRDefault="009A1ABA" w:rsidP="00163615">
      <w:pPr>
        <w:pStyle w:val="NoSpacing"/>
        <w:numPr>
          <w:ilvl w:val="0"/>
          <w:numId w:val="4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не демонстрировать свою власть: «Будет так, как я скажу»;</w:t>
      </w:r>
    </w:p>
    <w:p w:rsidR="009A1ABA" w:rsidRPr="00265E84" w:rsidRDefault="009A1ABA" w:rsidP="00163615">
      <w:pPr>
        <w:pStyle w:val="NoSpacing"/>
        <w:numPr>
          <w:ilvl w:val="0"/>
          <w:numId w:val="4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не принимать агрессивные позы и жесты (сжатые челюсти, пальцы в кулаки);</w:t>
      </w:r>
    </w:p>
    <w:p w:rsidR="009A1ABA" w:rsidRPr="00265E84" w:rsidRDefault="009A1ABA" w:rsidP="00163615">
      <w:pPr>
        <w:pStyle w:val="NoSpacing"/>
        <w:numPr>
          <w:ilvl w:val="0"/>
          <w:numId w:val="4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не смеяться над ребёнком, не передразнивать его;</w:t>
      </w:r>
    </w:p>
    <w:p w:rsidR="009A1ABA" w:rsidRPr="00265E84" w:rsidRDefault="009A1ABA" w:rsidP="00163615">
      <w:pPr>
        <w:pStyle w:val="NoSpacing"/>
        <w:numPr>
          <w:ilvl w:val="0"/>
          <w:numId w:val="4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не оценивать личность ребёнка или его друзей;</w:t>
      </w:r>
    </w:p>
    <w:p w:rsidR="009A1ABA" w:rsidRPr="00265E84" w:rsidRDefault="009A1ABA" w:rsidP="00163615">
      <w:pPr>
        <w:pStyle w:val="NoSpacing"/>
        <w:numPr>
          <w:ilvl w:val="0"/>
          <w:numId w:val="4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не использовать физическую силу, не угрожать;</w:t>
      </w:r>
    </w:p>
    <w:p w:rsidR="009A1ABA" w:rsidRPr="00265E84" w:rsidRDefault="009A1ABA" w:rsidP="00163615">
      <w:pPr>
        <w:pStyle w:val="NoSpacing"/>
        <w:numPr>
          <w:ilvl w:val="0"/>
          <w:numId w:val="4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не читать нотации, проповеди;</w:t>
      </w:r>
    </w:p>
    <w:p w:rsidR="009A1ABA" w:rsidRPr="00265E84" w:rsidRDefault="009A1ABA" w:rsidP="00163615">
      <w:pPr>
        <w:pStyle w:val="NoSpacing"/>
        <w:numPr>
          <w:ilvl w:val="0"/>
          <w:numId w:val="4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не оправдываться, не пытаться защищать себя или подкупать ребёнка.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b/>
          <w:bCs/>
          <w:spacing w:val="-10"/>
          <w:sz w:val="32"/>
          <w:szCs w:val="32"/>
        </w:rPr>
      </w:pPr>
      <w:r w:rsidRPr="00265E84">
        <w:rPr>
          <w:rFonts w:ascii="Garamond" w:hAnsi="Garamond" w:cs="Garamond"/>
          <w:b/>
          <w:bCs/>
          <w:spacing w:val="-10"/>
          <w:sz w:val="32"/>
          <w:szCs w:val="32"/>
        </w:rPr>
        <w:t>Правило 4. Сохраняйте положительную репутацию ребёнка.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Ребёнку, как и некоторым взрослым, очень трудно признать свою неправоту. Публичное обсуждение может его больно ранить и, как правило, приведёт только к усилению агрессивного поведения в дальнейшем. Чтобы сохранить ребёнку положительную репутацию, используйте следующие варианты поведения с ним:</w:t>
      </w:r>
    </w:p>
    <w:p w:rsidR="009A1ABA" w:rsidRPr="00265E84" w:rsidRDefault="009A1ABA" w:rsidP="00163615">
      <w:pPr>
        <w:pStyle w:val="NoSpacing"/>
        <w:numPr>
          <w:ilvl w:val="0"/>
          <w:numId w:val="5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«Ты, возможно, неважно себя чувствуешь», «Ты не хотел его обидеть» (публично минимизируйте вину ребёнка);</w:t>
      </w:r>
    </w:p>
    <w:p w:rsidR="009A1ABA" w:rsidRPr="00265E84" w:rsidRDefault="009A1ABA" w:rsidP="00163615">
      <w:pPr>
        <w:pStyle w:val="NoSpacing"/>
        <w:numPr>
          <w:ilvl w:val="0"/>
          <w:numId w:val="5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позвольте выполнить ваше требование частично, по-своему;</w:t>
      </w:r>
    </w:p>
    <w:p w:rsidR="009A1ABA" w:rsidRPr="00265E84" w:rsidRDefault="009A1ABA" w:rsidP="00163615">
      <w:pPr>
        <w:pStyle w:val="NoSpacing"/>
        <w:numPr>
          <w:ilvl w:val="0"/>
          <w:numId w:val="5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предложите ребёнку договор с взаимными уступками.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b/>
          <w:bCs/>
          <w:spacing w:val="-10"/>
          <w:sz w:val="32"/>
          <w:szCs w:val="32"/>
        </w:rPr>
      </w:pPr>
      <w:r w:rsidRPr="00265E84">
        <w:rPr>
          <w:rFonts w:ascii="Garamond" w:hAnsi="Garamond" w:cs="Garamond"/>
          <w:b/>
          <w:bCs/>
          <w:spacing w:val="-10"/>
          <w:sz w:val="32"/>
          <w:szCs w:val="32"/>
        </w:rPr>
        <w:t>Правило 5. Демонстрируйте неагрессивное поведение.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В результате конфликта обе стороны теряют контроль. Вы должны помнить, что чем меньше возраст ребёнка, тем более доброжелательным должно быть ваше поведение в ответ на агрессию. Поведение взрослого должно быть противоположно плохому поведению ребёнка (подростка). Поэтому здесь возможно использование следующих приёмов:</w:t>
      </w:r>
    </w:p>
    <w:p w:rsidR="009A1ABA" w:rsidRPr="00265E84" w:rsidRDefault="009A1ABA" w:rsidP="00163615">
      <w:pPr>
        <w:pStyle w:val="NoSpacing"/>
        <w:numPr>
          <w:ilvl w:val="0"/>
          <w:numId w:val="6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выдерживайте паузу (выслушивайте молча);</w:t>
      </w:r>
    </w:p>
    <w:p w:rsidR="009A1ABA" w:rsidRPr="00265E84" w:rsidRDefault="009A1ABA" w:rsidP="00163615">
      <w:pPr>
        <w:pStyle w:val="NoSpacing"/>
        <w:numPr>
          <w:ilvl w:val="0"/>
          <w:numId w:val="6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тайм-аут (предоставьте ребёнку возможность успокоиться в одиночестве);</w:t>
      </w:r>
    </w:p>
    <w:p w:rsidR="009A1ABA" w:rsidRPr="00265E84" w:rsidRDefault="009A1ABA" w:rsidP="00163615">
      <w:pPr>
        <w:pStyle w:val="NoSpacing"/>
        <w:numPr>
          <w:ilvl w:val="0"/>
          <w:numId w:val="6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внушайте спокойствие жестами, мимикой;</w:t>
      </w:r>
    </w:p>
    <w:p w:rsidR="009A1ABA" w:rsidRPr="00265E84" w:rsidRDefault="009A1ABA" w:rsidP="00163615">
      <w:pPr>
        <w:pStyle w:val="NoSpacing"/>
        <w:numPr>
          <w:ilvl w:val="0"/>
          <w:numId w:val="6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шутите («Ты сейчас выглядишь круче Шварценегера»).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Итак, на начальной стадии агрессивного поведения (при первых незначительных признаках) лучше всего использовать следующие методы борьбы с агрессией:</w:t>
      </w:r>
    </w:p>
    <w:p w:rsidR="009A1ABA" w:rsidRPr="00265E84" w:rsidRDefault="009A1ABA" w:rsidP="00163615">
      <w:pPr>
        <w:pStyle w:val="NoSpacing"/>
        <w:numPr>
          <w:ilvl w:val="0"/>
          <w:numId w:val="9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игнорирование;</w:t>
      </w:r>
    </w:p>
    <w:p w:rsidR="009A1ABA" w:rsidRPr="00265E84" w:rsidRDefault="009A1ABA" w:rsidP="00163615">
      <w:pPr>
        <w:pStyle w:val="NoSpacing"/>
        <w:numPr>
          <w:ilvl w:val="0"/>
          <w:numId w:val="9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переключение внимания;</w:t>
      </w:r>
    </w:p>
    <w:p w:rsidR="009A1ABA" w:rsidRPr="00265E84" w:rsidRDefault="009A1ABA" w:rsidP="00163615">
      <w:pPr>
        <w:pStyle w:val="NoSpacing"/>
        <w:numPr>
          <w:ilvl w:val="0"/>
          <w:numId w:val="9"/>
        </w:numPr>
        <w:tabs>
          <w:tab w:val="left" w:pos="720"/>
          <w:tab w:val="left" w:pos="993"/>
        </w:tabs>
        <w:spacing w:line="204" w:lineRule="auto"/>
        <w:ind w:left="0"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«изящный уход».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Переключить внимание ребёнка можно на игру. Игра – самый лучший способ весёлого и занимательного времяпрепровождения, а также это лучший способ снять эмоциональное напряжение, тревоги, страх. На смену агрессии в игре приходит уверенность в себе, развивается позитивная самооценка, укрепляется эмоциональная сфера ребёнка.</w:t>
      </w:r>
    </w:p>
    <w:p w:rsidR="009A1ABA" w:rsidRPr="00265E84" w:rsidRDefault="009A1ABA" w:rsidP="00163615">
      <w:pPr>
        <w:pStyle w:val="NoSpacing"/>
        <w:tabs>
          <w:tab w:val="left" w:pos="720"/>
        </w:tabs>
        <w:spacing w:line="204" w:lineRule="auto"/>
        <w:ind w:right="567" w:firstLine="397"/>
        <w:jc w:val="both"/>
        <w:rPr>
          <w:rFonts w:ascii="Garamond" w:hAnsi="Garamond" w:cs="Garamond"/>
          <w:spacing w:val="-10"/>
          <w:sz w:val="32"/>
          <w:szCs w:val="32"/>
        </w:rPr>
      </w:pPr>
      <w:r w:rsidRPr="00265E84">
        <w:rPr>
          <w:rFonts w:ascii="Garamond" w:hAnsi="Garamond" w:cs="Garamond"/>
          <w:spacing w:val="-10"/>
          <w:sz w:val="32"/>
          <w:szCs w:val="32"/>
        </w:rPr>
        <w:t>Изящный уход – это дипломатический манёвр, позволяющий всем участникам спокойно выйти из конфликтной ситуации. Любая оригинальная или нестандартная реакция взрослого на агрессивное поведение ребёнка помогает уладить проблемную ситуацию лучше, чем угрозы и физические меры.</w:t>
      </w:r>
    </w:p>
    <w:sectPr w:rsidR="009A1ABA" w:rsidRPr="00265E84" w:rsidSect="007505A7">
      <w:pgSz w:w="11906" w:h="16838"/>
      <w:pgMar w:top="1134" w:right="567" w:bottom="1134" w:left="1134" w:header="709" w:footer="709" w:gutter="0"/>
      <w:pgBorders w:offsetFrom="page">
        <w:top w:val="eclipsingSquares2" w:sz="24" w:space="24" w:color="auto"/>
        <w:left w:val="eclipsingSquares2" w:sz="24" w:space="24" w:color="auto"/>
        <w:bottom w:val="eclipsingSquares2" w:sz="24" w:space="24" w:color="auto"/>
        <w:right w:val="eclipsingSquares2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yrillicGoth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yrillicGot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06290"/>
    <w:multiLevelType w:val="hybridMultilevel"/>
    <w:tmpl w:val="F7A86E0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6323249"/>
    <w:multiLevelType w:val="hybridMultilevel"/>
    <w:tmpl w:val="95289A4C"/>
    <w:lvl w:ilvl="0" w:tplc="93F0038A">
      <w:start w:val="1"/>
      <w:numFmt w:val="bullet"/>
      <w:lvlText w:val="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19CA016D"/>
    <w:multiLevelType w:val="hybridMultilevel"/>
    <w:tmpl w:val="C8FAC0A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281D146A"/>
    <w:multiLevelType w:val="hybridMultilevel"/>
    <w:tmpl w:val="D4BCCE0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33381617"/>
    <w:multiLevelType w:val="hybridMultilevel"/>
    <w:tmpl w:val="4558D84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4B7A5D93"/>
    <w:multiLevelType w:val="hybridMultilevel"/>
    <w:tmpl w:val="295C107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4BE66C36"/>
    <w:multiLevelType w:val="hybridMultilevel"/>
    <w:tmpl w:val="4BD23EC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4D336C40"/>
    <w:multiLevelType w:val="hybridMultilevel"/>
    <w:tmpl w:val="51104E1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57825DBB"/>
    <w:multiLevelType w:val="hybridMultilevel"/>
    <w:tmpl w:val="318E9BA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324"/>
    <w:rsid w:val="000D12CB"/>
    <w:rsid w:val="001051C7"/>
    <w:rsid w:val="00163615"/>
    <w:rsid w:val="00265E84"/>
    <w:rsid w:val="0028672D"/>
    <w:rsid w:val="002933F5"/>
    <w:rsid w:val="00297DED"/>
    <w:rsid w:val="002D2041"/>
    <w:rsid w:val="002E278A"/>
    <w:rsid w:val="004332E2"/>
    <w:rsid w:val="0044632B"/>
    <w:rsid w:val="00555A6E"/>
    <w:rsid w:val="005D2CE4"/>
    <w:rsid w:val="006B503D"/>
    <w:rsid w:val="00714F04"/>
    <w:rsid w:val="007505A7"/>
    <w:rsid w:val="00761324"/>
    <w:rsid w:val="00817CDE"/>
    <w:rsid w:val="008B64C4"/>
    <w:rsid w:val="0090725E"/>
    <w:rsid w:val="009A1ABA"/>
    <w:rsid w:val="00A96A00"/>
    <w:rsid w:val="00AE124E"/>
    <w:rsid w:val="00B45D4F"/>
    <w:rsid w:val="00B651C9"/>
    <w:rsid w:val="00B837A8"/>
    <w:rsid w:val="00BA1CBA"/>
    <w:rsid w:val="00CC4914"/>
    <w:rsid w:val="00D3638E"/>
    <w:rsid w:val="00D415DA"/>
    <w:rsid w:val="00E41BB2"/>
    <w:rsid w:val="00F72227"/>
    <w:rsid w:val="00FE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72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61324"/>
    <w:rPr>
      <w:rFonts w:cs="Calibri"/>
    </w:rPr>
  </w:style>
  <w:style w:type="character" w:styleId="Hyperlink">
    <w:name w:val="Hyperlink"/>
    <w:basedOn w:val="DefaultParagraphFont"/>
    <w:uiPriority w:val="99"/>
    <w:rsid w:val="007613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2</Pages>
  <Words>640</Words>
  <Characters>3649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Presario</cp:lastModifiedBy>
  <cp:revision>23</cp:revision>
  <dcterms:created xsi:type="dcterms:W3CDTF">2013-12-05T09:49:00Z</dcterms:created>
  <dcterms:modified xsi:type="dcterms:W3CDTF">2013-10-30T06:51:00Z</dcterms:modified>
</cp:coreProperties>
</file>